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：</w:t>
      </w:r>
    </w:p>
    <w:p>
      <w:pPr>
        <w:ind w:firstLine="1084" w:firstLineChars="300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新宾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满族自治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县农机购置补贴操作流程图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742"/>
        <w:gridCol w:w="1498"/>
        <w:gridCol w:w="1920"/>
        <w:gridCol w:w="240"/>
        <w:gridCol w:w="12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2"/>
              </w:rPr>
              <w:t>自主购机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补贴对象到符合条件的供货单位自主购买补贴产品。供货单位向购机者明示补贴资格，开具全额销售发票，发票上注明补贴机具名称、型号、实际销售价格、购买人信息。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申请补贴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6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购机者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到</w:t>
            </w: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现代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农业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和生态产业发展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中心</w:t>
            </w:r>
            <w:r>
              <w:rPr>
                <w:rFonts w:hint="eastAsia" w:ascii="宋体" w:hAnsi="宋体" w:cs="宋体"/>
                <w:kern w:val="0"/>
                <w:sz w:val="24"/>
              </w:rPr>
              <w:t>申请补贴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kern w:val="0"/>
                <w:sz w:val="24"/>
              </w:rPr>
              <w:t>提交身份证明（个人为身份证，农业生产经营组织为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营业执照副本及法定代表人身份证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t>）、发票、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辽宁新宾农商行卡（账）号、人机合影电子版照片，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补贴额超万元的需出具乡镇盖章的购机证明并加盖村委会公章等</w:t>
            </w:r>
            <w:r>
              <w:rPr>
                <w:rFonts w:hint="eastAsia" w:ascii="宋体" w:hAnsi="宋体" w:cs="宋体"/>
                <w:kern w:val="0"/>
                <w:sz w:val="24"/>
              </w:rPr>
              <w:t>相关材料。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实行牌证管理的机具要提供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行驶证。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6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受理申请和核实机具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农机化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部门对补贴对象资格条件和材料等审核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无误后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将补贴信息录入2020年农机购置补贴系统进行补贴申请，</w:t>
            </w:r>
            <w:r>
              <w:rPr>
                <w:rFonts w:hint="eastAsia" w:ascii="宋体" w:hAnsi="宋体" w:cs="宋体"/>
                <w:kern w:val="0"/>
                <w:sz w:val="24"/>
              </w:rPr>
              <w:t>留存相关材料，按照机具核实相关规定，进行机具核实，并将已核实的购机信息汇总并进行公示。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补贴兑付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县农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机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化部门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分批次将补贴资金结算审核相关材料提交县级财政部门，县财政局经审核后通过“一卡通”或银行账号将补贴资金兑付给购机者并通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知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县农机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化部门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83" w:right="1417" w:bottom="1440" w:left="164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F08F2"/>
    <w:rsid w:val="07685662"/>
    <w:rsid w:val="09BF08F2"/>
    <w:rsid w:val="205F0D4B"/>
    <w:rsid w:val="2FCB2A88"/>
    <w:rsid w:val="3D9E123F"/>
    <w:rsid w:val="3E3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2020-06-04T04:30:00Z</dcterms:created>
  <dc:creator>乘风破浪</dc:creator>
  <cp:lastModifiedBy>乘风破浪</cp:lastModifiedBy>
  <cp:lastPrinted>2020-06-16T03:00:54Z</cp:lastPrinted>
  <dcterms:modified xsi:type="dcterms:W3CDTF">2020-06-16T04:02:32Z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