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DA8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Times New Roman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新宾县2026年农村公路危桥改造工程二标段(多木桥、湾沟子桥、下房子大桥)</w:t>
      </w:r>
    </w:p>
    <w:p w14:paraId="3B038E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中标结果公示</w:t>
      </w:r>
    </w:p>
    <w:p w14:paraId="5BCD4555">
      <w:pPr>
        <w:widowControl/>
        <w:spacing w:line="360" w:lineRule="auto"/>
        <w:jc w:val="center"/>
        <w:rPr>
          <w:rFonts w:ascii="宋体" w:hAnsi="宋体" w:eastAsia="宋体" w:cs="Times New Roman"/>
          <w:sz w:val="24"/>
          <w:szCs w:val="24"/>
        </w:rPr>
      </w:pPr>
    </w:p>
    <w:p w14:paraId="316B3084">
      <w:pPr>
        <w:pStyle w:val="2"/>
      </w:pPr>
    </w:p>
    <w:p w14:paraId="785A95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 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新宾县2026年农村公路危桥改造工程二标段(多木桥、湾沟子桥、下房子大桥)</w:t>
      </w:r>
      <w:bookmarkStart w:id="11" w:name="_GoBack"/>
      <w:bookmarkEnd w:id="11"/>
      <w:r>
        <w:rPr>
          <w:rFonts w:hint="eastAsia" w:ascii="宋体" w:hAnsi="宋体" w:eastAsia="宋体" w:cs="Times New Roman"/>
          <w:sz w:val="24"/>
          <w:szCs w:val="24"/>
          <w:lang w:eastAsia="zh-CN"/>
        </w:rPr>
        <w:t>招标评标工作于202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日在抚顺市公共资源交易中心六楼评标室结束，中标候选人经法定程序公示已生效，招标人依据《中华人民共和国招标投标法》及本次招标评标委员会向招标人提交的评标报告确定中标人，现将中标结果公告如下：</w:t>
      </w:r>
    </w:p>
    <w:p w14:paraId="113FB593">
      <w:pPr>
        <w:widowControl/>
        <w:spacing w:line="360" w:lineRule="auto"/>
        <w:rPr>
          <w:rFonts w:ascii="宋体" w:hAnsi="宋体" w:eastAsia="宋体" w:cs="Times New Roman"/>
          <w:sz w:val="24"/>
          <w:szCs w:val="24"/>
        </w:rPr>
      </w:pPr>
    </w:p>
    <w:p w14:paraId="53553D4B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中标单位：新宾满族自治县公路工程处</w:t>
      </w:r>
    </w:p>
    <w:p w14:paraId="766D009B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中标价格：10827807.00元</w:t>
      </w:r>
    </w:p>
    <w:p w14:paraId="2DB83D87">
      <w:pPr>
        <w:widowControl/>
        <w:spacing w:line="450" w:lineRule="atLeast"/>
        <w:ind w:firstLine="480"/>
        <w:rPr>
          <w:rFonts w:ascii="宋体" w:hAnsi="宋体" w:eastAsia="宋体" w:cs="Times New Roman"/>
          <w:sz w:val="24"/>
          <w:szCs w:val="24"/>
        </w:rPr>
      </w:pPr>
    </w:p>
    <w:p w14:paraId="782688CE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监督部门：新宾满族自治县交通运输局</w:t>
      </w:r>
    </w:p>
    <w:p w14:paraId="0EFBEEB2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地址：辽宁省抚顺市新宾满族自治县新宾镇</w:t>
      </w:r>
    </w:p>
    <w:p w14:paraId="718F43E8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女士</w:t>
      </w:r>
    </w:p>
    <w:p w14:paraId="27632E7F">
      <w:pPr>
        <w:autoSpaceDE/>
        <w:autoSpaceDN/>
        <w:spacing w:line="360" w:lineRule="auto"/>
        <w:ind w:firstLine="480" w:firstLineChars="200"/>
        <w:textAlignment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电话：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024-55060200</w:t>
      </w:r>
    </w:p>
    <w:p w14:paraId="53262E64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_Toc369531499"/>
      <w:bookmarkStart w:id="1" w:name="_Toc384308189"/>
      <w:bookmarkStart w:id="2" w:name="_Toc2312"/>
      <w:bookmarkStart w:id="3" w:name="_Toc152042290"/>
      <w:bookmarkStart w:id="4" w:name="_Toc152045514"/>
      <w:bookmarkStart w:id="5" w:name="_Toc144974482"/>
      <w:bookmarkStart w:id="6" w:name="_Toc247527537"/>
      <w:bookmarkStart w:id="7" w:name="_Toc247513936"/>
      <w:bookmarkStart w:id="8" w:name="_Toc300834931"/>
      <w:bookmarkStart w:id="9" w:name="_Toc352691457"/>
      <w:bookmarkStart w:id="10" w:name="_Toc36150856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招标人：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新宾满族自治县交通运输发展服务中心</w:t>
      </w:r>
    </w:p>
    <w:p w14:paraId="21DFA446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招标人地址：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新宾满族自治县新宾镇青年路9号</w:t>
      </w:r>
    </w:p>
    <w:p w14:paraId="2E00C679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招标人联系人：刘先生</w:t>
      </w:r>
    </w:p>
    <w:p w14:paraId="519CC116">
      <w:pPr>
        <w:autoSpaceDE/>
        <w:autoSpaceDN/>
        <w:spacing w:line="360" w:lineRule="auto"/>
        <w:ind w:firstLine="480" w:firstLineChars="200"/>
        <w:textAlignment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招标人联系电话：024-550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35522</w:t>
      </w:r>
    </w:p>
    <w:p w14:paraId="76713FBD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招标代理：辽宁友诚招标代理有限公司</w:t>
      </w:r>
    </w:p>
    <w:p w14:paraId="0239C3BA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抚顺市顺城区临江东路成功家园东门5-3号</w:t>
      </w:r>
    </w:p>
    <w:p w14:paraId="07A0FAE9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冯程程</w:t>
      </w:r>
    </w:p>
    <w:p w14:paraId="218F456B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代理电话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：024-57556588</w:t>
      </w:r>
    </w:p>
    <w:p w14:paraId="1BD35359">
      <w:pPr>
        <w:pStyle w:val="2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代理邮箱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399166764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@qq.com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0220F0A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3YjQyZGRiNzUwYzE0ODA1YTQ0NGNjNDFhNGQzZTkifQ=="/>
  </w:docVars>
  <w:rsids>
    <w:rsidRoot w:val="00114092"/>
    <w:rsid w:val="00114092"/>
    <w:rsid w:val="002E4F72"/>
    <w:rsid w:val="003E014B"/>
    <w:rsid w:val="004D10C0"/>
    <w:rsid w:val="006C080E"/>
    <w:rsid w:val="0079050E"/>
    <w:rsid w:val="008D6A32"/>
    <w:rsid w:val="00900B4F"/>
    <w:rsid w:val="00B22BA0"/>
    <w:rsid w:val="00EE0C38"/>
    <w:rsid w:val="00F90DF4"/>
    <w:rsid w:val="00FE4E5A"/>
    <w:rsid w:val="04D72BD5"/>
    <w:rsid w:val="0B3A2110"/>
    <w:rsid w:val="0C4F1BEB"/>
    <w:rsid w:val="0F2E636E"/>
    <w:rsid w:val="1D5615E5"/>
    <w:rsid w:val="1DF33A57"/>
    <w:rsid w:val="220F17A9"/>
    <w:rsid w:val="2B12637D"/>
    <w:rsid w:val="2C1844E3"/>
    <w:rsid w:val="2F7C1A95"/>
    <w:rsid w:val="3EAB2402"/>
    <w:rsid w:val="40897E9C"/>
    <w:rsid w:val="45605CF4"/>
    <w:rsid w:val="45FD79E7"/>
    <w:rsid w:val="4D8C33FE"/>
    <w:rsid w:val="4E9764FE"/>
    <w:rsid w:val="503C735D"/>
    <w:rsid w:val="5512068D"/>
    <w:rsid w:val="56A62AFB"/>
    <w:rsid w:val="5EEB1695"/>
    <w:rsid w:val="5FD0361E"/>
    <w:rsid w:val="62830E1C"/>
    <w:rsid w:val="6EB41D50"/>
    <w:rsid w:val="6F5A02CF"/>
    <w:rsid w:val="73966B33"/>
    <w:rsid w:val="78C9382F"/>
    <w:rsid w:val="79D2019E"/>
    <w:rsid w:val="7D0A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40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Try365</Company>
  <Pages>1</Pages>
  <Words>373</Words>
  <Characters>443</Characters>
  <Lines>3</Lines>
  <Paragraphs>1</Paragraphs>
  <TotalTime>0</TotalTime>
  <ScaleCrop>false</ScaleCrop>
  <LinksUpToDate>false</LinksUpToDate>
  <CharactersWithSpaces>447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2022-05-20T05:11:00Z</dcterms:created>
  <dc:creator>YuTao</dc:creator>
  <cp:lastModifiedBy>Administrator</cp:lastModifiedBy>
  <dcterms:modified xsi:type="dcterms:W3CDTF">2026-05-20T07:33:03Z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608E1E9F9C6C48A19604E3782D528BA0</vt:lpwstr>
  </property>
  <property fmtid="{D5CDD505-2E9C-101B-9397-08002B2CF9AE}" pid="4" name="KSOTemplateDocerSaveRecord">
    <vt:lpwstr>eyJoZGlkIjoiOGFmYjc2ZGQ2MjBjZWQ1ODg1NTIwYjg0YjRjZmRiZDIiLCJ1c2VySWQiOiI0OTY5MzgwNzgifQ==</vt:lpwstr>
  </property>
</Properties>
</file>